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6FE0" w14:textId="77777777" w:rsidR="00BE77AB" w:rsidRDefault="00BE77AB" w:rsidP="00BE77AB">
      <w:pPr>
        <w:shd w:val="clear" w:color="auto" w:fill="FFFFFF"/>
        <w:ind w:left="-720"/>
        <w:jc w:val="right"/>
        <w:rPr>
          <w:i/>
          <w:iCs/>
        </w:rPr>
      </w:pPr>
    </w:p>
    <w:p w14:paraId="33690A31" w14:textId="2EAA2CA4" w:rsidR="00BE77AB" w:rsidRPr="00BE77AB" w:rsidRDefault="00BE77AB" w:rsidP="00BE77AB">
      <w:pPr>
        <w:pStyle w:val="Heading1"/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clear" w:color="auto" w:fill="C6D9F1"/>
        <w:spacing w:before="0" w:line="240" w:lineRule="auto"/>
        <w:jc w:val="center"/>
        <w:rPr>
          <w:rFonts w:ascii="Book Antiqua" w:eastAsia="Times New Roman" w:hAnsi="Book Antiqua" w:cs="Times New Roman"/>
          <w:b/>
          <w:bCs/>
          <w:color w:val="auto"/>
          <w:szCs w:val="28"/>
        </w:rPr>
      </w:pPr>
      <w:r w:rsidRPr="008D1729">
        <w:rPr>
          <w:rFonts w:ascii="Book Antiqua" w:eastAsia="Times New Roman" w:hAnsi="Book Antiqua" w:cs="Times New Roman"/>
          <w:b/>
          <w:bCs/>
          <w:color w:val="auto"/>
          <w:szCs w:val="28"/>
        </w:rPr>
        <w:t>Disclos</w:t>
      </w:r>
      <w:r>
        <w:rPr>
          <w:rFonts w:ascii="Book Antiqua" w:eastAsia="Times New Roman" w:hAnsi="Book Antiqua" w:cs="Times New Roman"/>
          <w:b/>
          <w:bCs/>
          <w:color w:val="auto"/>
          <w:szCs w:val="28"/>
        </w:rPr>
        <w:t xml:space="preserve">ure </w:t>
      </w:r>
      <w:r>
        <w:rPr>
          <w:rFonts w:ascii="Book Antiqua" w:eastAsia="Times New Roman" w:hAnsi="Book Antiqua" w:cs="Times New Roman"/>
          <w:b/>
          <w:bCs/>
          <w:color w:val="auto"/>
          <w:szCs w:val="28"/>
        </w:rPr>
        <w:t xml:space="preserve">for </w:t>
      </w:r>
      <w:r>
        <w:rPr>
          <w:rFonts w:ascii="Book Antiqua" w:eastAsia="Times New Roman" w:hAnsi="Book Antiqua" w:cs="Times New Roman"/>
          <w:b/>
          <w:bCs/>
          <w:color w:val="auto"/>
          <w:szCs w:val="28"/>
        </w:rPr>
        <w:t>State Registered I</w:t>
      </w:r>
      <w:r>
        <w:rPr>
          <w:rFonts w:ascii="Book Antiqua" w:eastAsia="Times New Roman" w:hAnsi="Book Antiqua" w:cs="Times New Roman"/>
          <w:b/>
          <w:bCs/>
          <w:color w:val="auto"/>
          <w:szCs w:val="28"/>
        </w:rPr>
        <w:t xml:space="preserve">nvestment </w:t>
      </w:r>
      <w:r>
        <w:rPr>
          <w:rFonts w:ascii="Book Antiqua" w:eastAsia="Times New Roman" w:hAnsi="Book Antiqua" w:cs="Times New Roman"/>
          <w:b/>
          <w:bCs/>
          <w:color w:val="auto"/>
          <w:szCs w:val="28"/>
        </w:rPr>
        <w:t>A</w:t>
      </w:r>
      <w:r>
        <w:rPr>
          <w:rFonts w:ascii="Book Antiqua" w:eastAsia="Times New Roman" w:hAnsi="Book Antiqua" w:cs="Times New Roman"/>
          <w:b/>
          <w:bCs/>
          <w:color w:val="auto"/>
          <w:szCs w:val="28"/>
        </w:rPr>
        <w:t>dvisor</w:t>
      </w:r>
      <w:r>
        <w:rPr>
          <w:rFonts w:ascii="Book Antiqua" w:eastAsia="Times New Roman" w:hAnsi="Book Antiqua" w:cs="Times New Roman"/>
          <w:b/>
          <w:bCs/>
          <w:color w:val="auto"/>
          <w:szCs w:val="28"/>
        </w:rPr>
        <w:t xml:space="preserve"> Website</w:t>
      </w:r>
    </w:p>
    <w:p w14:paraId="4CD077F6" w14:textId="77777777" w:rsidR="00BE77AB" w:rsidRDefault="00BE77AB" w:rsidP="00B74398">
      <w:pPr>
        <w:rPr>
          <w:rFonts w:ascii="Book Antiqua" w:eastAsia="Calibri" w:hAnsi="Book Antiqua" w:cs="Times New Roman"/>
        </w:rPr>
      </w:pPr>
    </w:p>
    <w:p w14:paraId="414DBBC4" w14:textId="5FB8BA50" w:rsidR="00B74398" w:rsidRDefault="00B74398" w:rsidP="00B74398">
      <w:pPr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Global Wealth Harbor LLC</w:t>
      </w:r>
      <w:r w:rsidRPr="00354AC4">
        <w:rPr>
          <w:rFonts w:ascii="Book Antiqua" w:eastAsia="Calibri" w:hAnsi="Book Antiqua" w:cs="Times New Roman"/>
        </w:rPr>
        <w:t xml:space="preserve"> is a </w:t>
      </w:r>
      <w:r>
        <w:rPr>
          <w:rFonts w:ascii="Book Antiqua" w:eastAsia="Calibri" w:hAnsi="Book Antiqua" w:cs="Times New Roman"/>
        </w:rPr>
        <w:t xml:space="preserve">state </w:t>
      </w:r>
      <w:r w:rsidRPr="00354AC4">
        <w:rPr>
          <w:rFonts w:ascii="Book Antiqua" w:eastAsia="Calibri" w:hAnsi="Book Antiqua" w:cs="Times New Roman"/>
        </w:rPr>
        <w:t>registered investment adviser</w:t>
      </w:r>
      <w:r>
        <w:rPr>
          <w:rFonts w:ascii="Book Antiqua" w:eastAsia="Calibri" w:hAnsi="Book Antiqua" w:cs="Times New Roman"/>
        </w:rPr>
        <w:t>.</w:t>
      </w:r>
      <w:r w:rsidRPr="00354AC4">
        <w:rPr>
          <w:rFonts w:ascii="Book Antiqua" w:eastAsia="Calibri" w:hAnsi="Book Antiqua" w:cs="Times New Roman"/>
        </w:rPr>
        <w:t xml:space="preserve"> </w:t>
      </w:r>
      <w:r>
        <w:rPr>
          <w:rFonts w:ascii="Book Antiqua" w:eastAsia="Calibri" w:hAnsi="Book Antiqua" w:cs="Times New Roman"/>
        </w:rPr>
        <w:t>Global Wealth Harbor LLC</w:t>
      </w:r>
      <w:r w:rsidRPr="00354AC4">
        <w:rPr>
          <w:rFonts w:ascii="Book Antiqua" w:eastAsia="Calibri" w:hAnsi="Book Antiqua" w:cs="Times New Roman"/>
        </w:rPr>
        <w:t xml:space="preserve"> may only transact business in those </w:t>
      </w:r>
      <w:r>
        <w:rPr>
          <w:rFonts w:ascii="Book Antiqua" w:eastAsia="Calibri" w:hAnsi="Book Antiqua" w:cs="Times New Roman"/>
        </w:rPr>
        <w:t>jurisdictions</w:t>
      </w:r>
      <w:r w:rsidRPr="00354AC4">
        <w:rPr>
          <w:rFonts w:ascii="Book Antiqua" w:eastAsia="Calibri" w:hAnsi="Book Antiqua" w:cs="Times New Roman"/>
        </w:rPr>
        <w:t xml:space="preserve"> in which it is registered or qualifies for an exemption or exclusion from registration requirements. </w:t>
      </w:r>
      <w:r>
        <w:rPr>
          <w:rFonts w:ascii="Book Antiqua" w:eastAsia="Calibri" w:hAnsi="Book Antiqua" w:cs="Times New Roman"/>
        </w:rPr>
        <w:t>Global Wealth Harbor LLC</w:t>
      </w:r>
      <w:r w:rsidRPr="00354AC4">
        <w:rPr>
          <w:rFonts w:ascii="Book Antiqua" w:eastAsia="Calibri" w:hAnsi="Book Antiqua" w:cs="Times New Roman"/>
        </w:rPr>
        <w:t xml:space="preserve"> </w:t>
      </w:r>
      <w:r>
        <w:rPr>
          <w:rFonts w:ascii="Book Antiqua" w:eastAsia="Calibri" w:hAnsi="Book Antiqua" w:cs="Times New Roman"/>
        </w:rPr>
        <w:t xml:space="preserve">‘s </w:t>
      </w:r>
      <w:r w:rsidRPr="00354AC4">
        <w:rPr>
          <w:rFonts w:ascii="Book Antiqua" w:eastAsia="Calibri" w:hAnsi="Book Antiqua" w:cs="Times New Roman"/>
        </w:rPr>
        <w:t xml:space="preserve">website is limited to the dissemination of general information pertaining to its advisory services, together with access to additional investment-related information, publications, and links. Accordingly, the publication of </w:t>
      </w:r>
      <w:r>
        <w:rPr>
          <w:rFonts w:ascii="Book Antiqua" w:eastAsia="Calibri" w:hAnsi="Book Antiqua" w:cs="Times New Roman"/>
        </w:rPr>
        <w:t>Global Wealth Harbor LLC</w:t>
      </w:r>
      <w:r w:rsidRPr="00354AC4">
        <w:rPr>
          <w:rFonts w:ascii="Book Antiqua" w:eastAsia="Calibri" w:hAnsi="Book Antiqua" w:cs="Times New Roman"/>
        </w:rPr>
        <w:t xml:space="preserve">’s web site on the Internet should not be construed by any consumer and/or prospective client as </w:t>
      </w:r>
      <w:r>
        <w:rPr>
          <w:rFonts w:ascii="Book Antiqua" w:eastAsia="Calibri" w:hAnsi="Book Antiqua" w:cs="Times New Roman"/>
        </w:rPr>
        <w:t>Global Wealth Harbor LLC</w:t>
      </w:r>
      <w:r w:rsidRPr="00354AC4">
        <w:rPr>
          <w:rFonts w:ascii="Book Antiqua" w:eastAsia="Calibri" w:hAnsi="Book Antiqua" w:cs="Times New Roman"/>
        </w:rPr>
        <w:t xml:space="preserve">’s solicitation to effect, or attempt to effect transactions in securities, or the rendering of personalized investment advice for compensation, over the Internet. Any subsequent, direct communication by </w:t>
      </w:r>
      <w:r>
        <w:rPr>
          <w:rFonts w:ascii="Book Antiqua" w:eastAsia="Calibri" w:hAnsi="Book Antiqua" w:cs="Times New Roman"/>
        </w:rPr>
        <w:t>Global Wealth Harbor LLC</w:t>
      </w:r>
      <w:r w:rsidRPr="00354AC4">
        <w:rPr>
          <w:rFonts w:ascii="Book Antiqua" w:eastAsia="Calibri" w:hAnsi="Book Antiqua" w:cs="Times New Roman"/>
        </w:rPr>
        <w:t xml:space="preserve"> with a prospective client shall be conducted by a representative that is either registered or qualifies for an exemption or exclusion from registration in the state where the prospective client resides. For information pertaining to the registration status of </w:t>
      </w:r>
      <w:r>
        <w:rPr>
          <w:rFonts w:ascii="Book Antiqua" w:eastAsia="Calibri" w:hAnsi="Book Antiqua" w:cs="Times New Roman"/>
        </w:rPr>
        <w:t xml:space="preserve">Global Wealth Harbor LLC. </w:t>
      </w:r>
      <w:r w:rsidRPr="00354AC4">
        <w:rPr>
          <w:rFonts w:ascii="Book Antiqua" w:eastAsia="Calibri" w:hAnsi="Book Antiqua" w:cs="Times New Roman"/>
        </w:rPr>
        <w:t xml:space="preserve"> A copy of </w:t>
      </w:r>
      <w:r>
        <w:rPr>
          <w:rFonts w:ascii="Book Antiqua" w:eastAsia="Calibri" w:hAnsi="Book Antiqua" w:cs="Times New Roman"/>
        </w:rPr>
        <w:t>Global Wealth Harbor LLC</w:t>
      </w:r>
      <w:r w:rsidRPr="00354AC4">
        <w:rPr>
          <w:rFonts w:ascii="Book Antiqua" w:eastAsia="Calibri" w:hAnsi="Book Antiqua" w:cs="Times New Roman"/>
        </w:rPr>
        <w:t xml:space="preserve">’s current written disclosure statement discussing </w:t>
      </w:r>
      <w:r>
        <w:rPr>
          <w:rFonts w:ascii="Book Antiqua" w:eastAsia="Calibri" w:hAnsi="Book Antiqua" w:cs="Times New Roman"/>
        </w:rPr>
        <w:t>Global Wealth Harbor LLC</w:t>
      </w:r>
      <w:r w:rsidRPr="00354AC4">
        <w:rPr>
          <w:rFonts w:ascii="Book Antiqua" w:eastAsia="Calibri" w:hAnsi="Book Antiqua" w:cs="Times New Roman"/>
        </w:rPr>
        <w:t xml:space="preserve">’s business operations, services, and fees is available at the SEC’s investment adviser public information website – </w:t>
      </w:r>
      <w:hyperlink r:id="rId4" w:history="1">
        <w:r w:rsidRPr="00354AC4">
          <w:rPr>
            <w:rFonts w:ascii="Book Antiqua" w:eastAsia="Calibri" w:hAnsi="Book Antiqua" w:cs="Times New Roman"/>
          </w:rPr>
          <w:t>www.adviserinfo.sec.gov</w:t>
        </w:r>
      </w:hyperlink>
      <w:r w:rsidRPr="00354AC4">
        <w:rPr>
          <w:rFonts w:ascii="Book Antiqua" w:eastAsia="Calibri" w:hAnsi="Book Antiqua" w:cs="Times New Roman"/>
        </w:rPr>
        <w:t xml:space="preserve"> or from </w:t>
      </w:r>
      <w:r>
        <w:rPr>
          <w:rFonts w:ascii="Book Antiqua" w:eastAsia="Calibri" w:hAnsi="Book Antiqua" w:cs="Times New Roman"/>
        </w:rPr>
        <w:t>directly from Global Wealth Harbor LLC</w:t>
      </w:r>
      <w:r w:rsidRPr="00354AC4">
        <w:rPr>
          <w:rFonts w:ascii="Book Antiqua" w:eastAsia="Calibri" w:hAnsi="Book Antiqua" w:cs="Times New Roman"/>
        </w:rPr>
        <w:t xml:space="preserve"> upon request</w:t>
      </w:r>
      <w:r>
        <w:rPr>
          <w:rFonts w:ascii="Book Antiqua" w:eastAsia="Calibri" w:hAnsi="Book Antiqua" w:cs="Times New Roman"/>
        </w:rPr>
        <w:t xml:space="preserve"> at no additional cost</w:t>
      </w:r>
      <w:r w:rsidRPr="00354AC4">
        <w:rPr>
          <w:rFonts w:ascii="Book Antiqua" w:eastAsia="Calibri" w:hAnsi="Book Antiqua" w:cs="Times New Roman"/>
        </w:rPr>
        <w:t xml:space="preserve">. </w:t>
      </w:r>
      <w:r>
        <w:rPr>
          <w:rFonts w:ascii="Book Antiqua" w:eastAsia="Calibri" w:hAnsi="Book Antiqua" w:cs="Times New Roman"/>
        </w:rPr>
        <w:t xml:space="preserve">You can leave us a message or schedule a meeting with us for more </w:t>
      </w:r>
      <w:r w:rsidR="00BE77AB">
        <w:rPr>
          <w:rFonts w:ascii="Book Antiqua" w:eastAsia="Calibri" w:hAnsi="Book Antiqua" w:cs="Times New Roman"/>
        </w:rPr>
        <w:t>information.</w:t>
      </w:r>
    </w:p>
    <w:p w14:paraId="5E29189B" w14:textId="77777777" w:rsidR="00B74398" w:rsidRPr="00354AC4" w:rsidRDefault="00B74398" w:rsidP="00B74398">
      <w:pPr>
        <w:rPr>
          <w:rFonts w:ascii="Book Antiqua" w:eastAsia="Calibri" w:hAnsi="Book Antiqua" w:cs="Times New Roman"/>
        </w:rPr>
      </w:pPr>
      <w:r w:rsidRPr="00354AC4">
        <w:rPr>
          <w:rFonts w:ascii="Book Antiqua" w:eastAsia="Calibri" w:hAnsi="Book Antiqua" w:cs="Times New Roman"/>
        </w:rPr>
        <w:t>This website and information are provided for guidance and information purposes only.  Investments involve risk and unless otherwise stated, are not guaranteed.  Be sure to first consult with a qualified financial adviser and/or tax professional before implementing any strategy.  This website and information are not intended to provide investment, tax, or legal advice.</w:t>
      </w:r>
    </w:p>
    <w:p w14:paraId="4FFF4E02" w14:textId="77777777" w:rsidR="002E54F6" w:rsidRDefault="002E54F6"/>
    <w:sectPr w:rsidR="002E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98"/>
    <w:rsid w:val="002E54F6"/>
    <w:rsid w:val="00995CBB"/>
    <w:rsid w:val="00B74398"/>
    <w:rsid w:val="00B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FDE8"/>
  <w15:chartTrackingRefBased/>
  <w15:docId w15:val="{495B6C9D-5DCA-4251-B2AB-EEB59E11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98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7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7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viserinfo.se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Xu</dc:creator>
  <cp:keywords/>
  <dc:description/>
  <cp:lastModifiedBy>Kristy Xu</cp:lastModifiedBy>
  <cp:revision>1</cp:revision>
  <dcterms:created xsi:type="dcterms:W3CDTF">2022-04-08T03:36:00Z</dcterms:created>
  <dcterms:modified xsi:type="dcterms:W3CDTF">2022-04-08T03:43:00Z</dcterms:modified>
</cp:coreProperties>
</file>